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 Pyrkon 2022!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po ostatnim Pyrkonie w 2019 roku wszyscy odliczali czas do następnej, jubileuszowej,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XX edycji największego festiwalu fantastyki w Polsce, nikt nie spodziewał się, że odbędzie się ona w 2022 roku. Pandemia koronawirusa wpłynęła także na organizację tego wydarzenia dla fantastów z całej Polski. Jednak po trzech latach przerwy na teren Międzynarodowych Targów Poznańskich ponownie przyjechali z całej Polski fani książek, gier, filmów i seriali. Od samego rana ustawili się przed wejściem na teren MTP, by tuż po 10:00 móc spotkać się z osobami podzielającymi ich zainteresowania.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Pyrkon przygotował w tym roku?</w:t>
      </w:r>
    </w:p>
    <w:p>
      <w:r>
        <w:rPr>
          <w:rFonts w:ascii="calibri" w:hAnsi="calibri" w:eastAsia="calibri" w:cs="calibri"/>
          <w:sz w:val="24"/>
          <w:szCs w:val="24"/>
        </w:rPr>
        <w:t xml:space="preserve">Jak zwykle na uczestników czeka szeroki wybór prelekcji, warsztatów, spotkań z gwiazdami,</w:t>
      </w:r>
    </w:p>
    <w:p>
      <w:r>
        <w:rPr>
          <w:rFonts w:ascii="calibri" w:hAnsi="calibri" w:eastAsia="calibri" w:cs="calibri"/>
          <w:sz w:val="24"/>
          <w:szCs w:val="24"/>
        </w:rPr>
        <w:t xml:space="preserve">stoisk, między innymi z książkami, grami, ubraniami i rękodzielnictwem czy konkursów.</w:t>
      </w:r>
    </w:p>
    <w:p>
      <w:r>
        <w:rPr>
          <w:rFonts w:ascii="calibri" w:hAnsi="calibri" w:eastAsia="calibri" w:cs="calibri"/>
          <w:sz w:val="24"/>
          <w:szCs w:val="24"/>
        </w:rPr>
        <w:t xml:space="preserve">Swoje miejsce na Pyrkonie znajdą fani gier planszowych, video, filmów, seriali, komiksów,</w:t>
      </w:r>
    </w:p>
    <w:p>
      <w:r>
        <w:rPr>
          <w:rFonts w:ascii="calibri" w:hAnsi="calibri" w:eastAsia="calibri" w:cs="calibri"/>
          <w:sz w:val="24"/>
          <w:szCs w:val="24"/>
        </w:rPr>
        <w:t xml:space="preserve">fantastyki wschodnioazjatyckiej, a nawet nauki. Pyrkon to także dobre miejsce, by dopiero</w:t>
      </w:r>
    </w:p>
    <w:p>
      <w:r>
        <w:rPr>
          <w:rFonts w:ascii="calibri" w:hAnsi="calibri" w:eastAsia="calibri" w:cs="calibri"/>
          <w:sz w:val="24"/>
          <w:szCs w:val="24"/>
        </w:rPr>
        <w:t xml:space="preserve">zacząć swoją przygodę z fantastyką – przygotowano bowiem blok dla początkujących i blok</w:t>
      </w:r>
    </w:p>
    <w:p>
      <w:r>
        <w:rPr>
          <w:rFonts w:ascii="calibri" w:hAnsi="calibri" w:eastAsia="calibri" w:cs="calibri"/>
          <w:sz w:val="24"/>
          <w:szCs w:val="24"/>
        </w:rPr>
        <w:t xml:space="preserve">integracyjny. Organizatorzy podkreślają również rodzinny charakter imprezy, a specjalnie dla</w:t>
      </w:r>
    </w:p>
    <w:p>
      <w:r>
        <w:rPr>
          <w:rFonts w:ascii="calibri" w:hAnsi="calibri" w:eastAsia="calibri" w:cs="calibri"/>
          <w:sz w:val="24"/>
          <w:szCs w:val="24"/>
        </w:rPr>
        <w:t xml:space="preserve">najmłodszych przeznaczono blok dziecięcy i miejsce, w którym można zostawić swoją</w:t>
      </w:r>
    </w:p>
    <w:p>
      <w:r>
        <w:rPr>
          <w:rFonts w:ascii="calibri" w:hAnsi="calibri" w:eastAsia="calibri" w:cs="calibri"/>
          <w:sz w:val="24"/>
          <w:szCs w:val="24"/>
        </w:rPr>
        <w:t xml:space="preserve">pociechę pod opieką wykwalifikowanych fantastów.</w:t>
      </w:r>
    </w:p>
    <w:p>
      <w:r>
        <w:rPr>
          <w:rFonts w:ascii="calibri" w:hAnsi="calibri" w:eastAsia="calibri" w:cs="calibri"/>
          <w:sz w:val="24"/>
          <w:szCs w:val="24"/>
        </w:rPr>
        <w:t xml:space="preserve">Pyrkon to także spotkania z gośćmi zapraszanymi z całego świata. W pierwszym dniu</w:t>
      </w:r>
    </w:p>
    <w:p>
      <w:r>
        <w:rPr>
          <w:rFonts w:ascii="calibri" w:hAnsi="calibri" w:eastAsia="calibri" w:cs="calibri"/>
          <w:sz w:val="24"/>
          <w:szCs w:val="24"/>
        </w:rPr>
        <w:t xml:space="preserve">festiwalu uczestnicy mogli spotkać się między innymi ze światowej sławy pisarką Rebeccą</w:t>
      </w:r>
    </w:p>
    <w:p>
      <w:r>
        <w:rPr>
          <w:rFonts w:ascii="calibri" w:hAnsi="calibri" w:eastAsia="calibri" w:cs="calibri"/>
          <w:sz w:val="24"/>
          <w:szCs w:val="24"/>
        </w:rPr>
        <w:t xml:space="preserve">Kuang czy przedstawicielami krajowej fantastyki – Marcinem Sergiuszem Przybyłkiem i</w:t>
      </w:r>
    </w:p>
    <w:p>
      <w:r>
        <w:rPr>
          <w:rFonts w:ascii="calibri" w:hAnsi="calibri" w:eastAsia="calibri" w:cs="calibri"/>
          <w:sz w:val="24"/>
          <w:szCs w:val="24"/>
        </w:rPr>
        <w:t xml:space="preserve">Rafałem Kosikiem. Miłośnicy sztuki zaś mogli zobaczyć liczne wystawy, w tym między</w:t>
      </w:r>
    </w:p>
    <w:p>
      <w:r>
        <w:rPr>
          <w:rFonts w:ascii="calibri" w:hAnsi="calibri" w:eastAsia="calibri" w:cs="calibri"/>
          <w:sz w:val="24"/>
          <w:szCs w:val="24"/>
        </w:rPr>
        <w:t xml:space="preserve">innymi galerię prac światowej sławy grafika Wojciecha Siudmaka, czy ręcznie wykonane</w:t>
      </w:r>
    </w:p>
    <w:p>
      <w:r>
        <w:rPr>
          <w:rFonts w:ascii="calibri" w:hAnsi="calibri" w:eastAsia="calibri" w:cs="calibri"/>
          <w:sz w:val="24"/>
          <w:szCs w:val="24"/>
        </w:rPr>
        <w:t xml:space="preserve">figurki i modele postaci i przedmiotów ze świata fantastyki. Wieczorem natomiast w Iglicy</w:t>
      </w:r>
    </w:p>
    <w:p>
      <w:r>
        <w:rPr>
          <w:rFonts w:ascii="calibri" w:hAnsi="calibri" w:eastAsia="calibri" w:cs="calibri"/>
          <w:sz w:val="24"/>
          <w:szCs w:val="24"/>
        </w:rPr>
        <w:t xml:space="preserve">Międzynarodowych Targów Poznańskich odbył się pokaz filmu „Metropolis” z muzyką na</w:t>
      </w:r>
    </w:p>
    <w:p>
      <w:r>
        <w:rPr>
          <w:rFonts w:ascii="calibri" w:hAnsi="calibri" w:eastAsia="calibri" w:cs="calibri"/>
          <w:sz w:val="24"/>
          <w:szCs w:val="24"/>
        </w:rPr>
        <w:t xml:space="preserve">żywo w wykonaniu orkiestry pod batutą Macieja Trembowieckiego.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Cosplayerzy znowu przejęli Międzynarodowe Targi Poznańskie</w:t>
      </w:r>
    </w:p>
    <w:p>
      <w:r>
        <w:rPr>
          <w:rFonts w:ascii="calibri" w:hAnsi="calibri" w:eastAsia="calibri" w:cs="calibri"/>
          <w:sz w:val="24"/>
          <w:szCs w:val="24"/>
        </w:rPr>
        <w:t xml:space="preserve">Ale dla wielu uczestników najważniejszym elementem Pyrkonu są cosplayerzy, czyli osoby</w:t>
      </w:r>
    </w:p>
    <w:p>
      <w:r>
        <w:rPr>
          <w:rFonts w:ascii="calibri" w:hAnsi="calibri" w:eastAsia="calibri" w:cs="calibri"/>
          <w:sz w:val="24"/>
          <w:szCs w:val="24"/>
        </w:rPr>
        <w:t xml:space="preserve">przebrane za postaci ze świata fantastyki. To właśnie ich obserwowanie, a nawet stworzenie</w:t>
      </w:r>
    </w:p>
    <w:p>
      <w:r>
        <w:rPr>
          <w:rFonts w:ascii="calibri" w:hAnsi="calibri" w:eastAsia="calibri" w:cs="calibri"/>
          <w:sz w:val="24"/>
          <w:szCs w:val="24"/>
        </w:rPr>
        <w:t xml:space="preserve">własnego stroju, jest celem przybycia na MTP. W ten sposób podczas festiwalu można</w:t>
      </w:r>
    </w:p>
    <w:p>
      <w:r>
        <w:rPr>
          <w:rFonts w:ascii="calibri" w:hAnsi="calibri" w:eastAsia="calibri" w:cs="calibri"/>
          <w:sz w:val="24"/>
          <w:szCs w:val="24"/>
        </w:rPr>
        <w:t xml:space="preserve">spotkać licznych bohaterów „Gwiezdnych Wojen”, „Gry o Tron”, uniwersów Marvela i DC</w:t>
      </w:r>
    </w:p>
    <w:p>
      <w:r>
        <w:rPr>
          <w:rFonts w:ascii="calibri" w:hAnsi="calibri" w:eastAsia="calibri" w:cs="calibri"/>
          <w:sz w:val="24"/>
          <w:szCs w:val="24"/>
        </w:rPr>
        <w:t xml:space="preserve">czy przedstawicieli najpopularniejszych gier video. Dla wielu z nich ukoronowaniem będzie</w:t>
      </w:r>
    </w:p>
    <w:p>
      <w:r>
        <w:rPr>
          <w:rFonts w:ascii="calibri" w:hAnsi="calibri" w:eastAsia="calibri" w:cs="calibri"/>
          <w:sz w:val="24"/>
          <w:szCs w:val="24"/>
        </w:rPr>
        <w:t xml:space="preserve">sobotnia Maskarada, czyli konkurs na najlepsze przebranie, który przyciąga tłumy widzów do</w:t>
      </w:r>
    </w:p>
    <w:p>
      <w:r>
        <w:rPr>
          <w:rFonts w:ascii="calibri" w:hAnsi="calibri" w:eastAsia="calibri" w:cs="calibri"/>
          <w:sz w:val="24"/>
          <w:szCs w:val="24"/>
        </w:rPr>
        <w:t xml:space="preserve">Sali Ziemi i przed pyrkonowy telebim ustawiony koło pawilonu 15 Międzynarodowych</w:t>
      </w:r>
    </w:p>
    <w:p>
      <w:r>
        <w:rPr>
          <w:rFonts w:ascii="calibri" w:hAnsi="calibri" w:eastAsia="calibri" w:cs="calibri"/>
          <w:sz w:val="24"/>
          <w:szCs w:val="24"/>
        </w:rPr>
        <w:t xml:space="preserve">Targów Poznańskich.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Rozrywka przez 24 godziny na dobę</w:t>
      </w:r>
    </w:p>
    <w:p>
      <w:r>
        <w:rPr>
          <w:rFonts w:ascii="calibri" w:hAnsi="calibri" w:eastAsia="calibri" w:cs="calibri"/>
          <w:sz w:val="24"/>
          <w:szCs w:val="24"/>
        </w:rPr>
        <w:t xml:space="preserve">Pyrkon, niczym Batman, nigdy nie śpi. Także w nocy będą odbywać się punkty programu dla</w:t>
      </w:r>
    </w:p>
    <w:p>
      <w:r>
        <w:rPr>
          <w:rFonts w:ascii="calibri" w:hAnsi="calibri" w:eastAsia="calibri" w:cs="calibri"/>
          <w:sz w:val="24"/>
          <w:szCs w:val="24"/>
        </w:rPr>
        <w:t xml:space="preserve">uczestników. Przez całą noc otwarty jest Games Room, czyli wypożyczalnia gier</w:t>
      </w:r>
    </w:p>
    <w:p>
      <w:r>
        <w:rPr>
          <w:rFonts w:ascii="calibri" w:hAnsi="calibri" w:eastAsia="calibri" w:cs="calibri"/>
          <w:sz w:val="24"/>
          <w:szCs w:val="24"/>
        </w:rPr>
        <w:t xml:space="preserve">planszowych praktycznie każdego rodzaju. W pyrkonowym kinie plenerowym natomiast</w:t>
      </w:r>
    </w:p>
    <w:p>
      <w:r>
        <w:rPr>
          <w:rFonts w:ascii="calibri" w:hAnsi="calibri" w:eastAsia="calibri" w:cs="calibri"/>
          <w:sz w:val="24"/>
          <w:szCs w:val="24"/>
        </w:rPr>
        <w:t xml:space="preserve">piątkowej nocy odbył się pokaz „Łowcy androidów”, w którym wystąpił Edward James</w:t>
      </w:r>
    </w:p>
    <w:p>
      <w:r>
        <w:rPr>
          <w:rFonts w:ascii="calibri" w:hAnsi="calibri" w:eastAsia="calibri" w:cs="calibri"/>
          <w:sz w:val="24"/>
          <w:szCs w:val="24"/>
        </w:rPr>
        <w:t xml:space="preserve">Olmos, będący jednym z gości tegorocznego Pyrkonu. Dla miłośników zabawy przy muzyce</w:t>
      </w:r>
    </w:p>
    <w:p>
      <w:r>
        <w:rPr>
          <w:rFonts w:ascii="calibri" w:hAnsi="calibri" w:eastAsia="calibri" w:cs="calibri"/>
          <w:sz w:val="24"/>
          <w:szCs w:val="24"/>
        </w:rPr>
        <w:t xml:space="preserve">przygotowano zaś liczne koncerty na Scenie Plenerowej na Placu Marka, na której wystąpią</w:t>
      </w:r>
    </w:p>
    <w:p>
      <w:r>
        <w:rPr>
          <w:rFonts w:ascii="calibri" w:hAnsi="calibri" w:eastAsia="calibri" w:cs="calibri"/>
          <w:sz w:val="24"/>
          <w:szCs w:val="24"/>
        </w:rPr>
        <w:t xml:space="preserve">muzycy wykonujący muzykę elektroniczną i folkową.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Kolejne dni Pyrkonu</w:t>
      </w:r>
    </w:p>
    <w:p>
      <w:r>
        <w:rPr>
          <w:rFonts w:ascii="calibri" w:hAnsi="calibri" w:eastAsia="calibri" w:cs="calibri"/>
          <w:sz w:val="24"/>
          <w:szCs w:val="24"/>
        </w:rPr>
        <w:t xml:space="preserve">W piątek odbył się zaledwie ułamek atrakcji przewidzianych na tę edycję festiwalu. Bilety na</w:t>
      </w:r>
    </w:p>
    <w:p>
      <w:r>
        <w:rPr>
          <w:rFonts w:ascii="calibri" w:hAnsi="calibri" w:eastAsia="calibri" w:cs="calibri"/>
          <w:sz w:val="24"/>
          <w:szCs w:val="24"/>
        </w:rPr>
        <w:t xml:space="preserve">sobotę i niedzielę dostępne są w kasach Międzynarodowych Targów</w:t>
      </w:r>
    </w:p>
    <w:p>
      <w:r>
        <w:rPr>
          <w:rFonts w:ascii="calibri" w:hAnsi="calibri" w:eastAsia="calibri" w:cs="calibri"/>
          <w:sz w:val="24"/>
          <w:szCs w:val="24"/>
        </w:rPr>
        <w:t xml:space="preserve">Poznańskich. Program i ceny wejściówek znaleźć można na stronie wydarzenia –</w:t>
      </w:r>
    </w:p>
    <w:p>
      <w:r>
        <w:rPr>
          <w:rFonts w:ascii="calibri" w:hAnsi="calibri" w:eastAsia="calibri" w:cs="calibri"/>
          <w:sz w:val="24"/>
          <w:szCs w:val="24"/>
        </w:rPr>
        <w:t xml:space="preserve">www.pyrkon.pl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2024-04-29T14:34:26+02:00</dcterms:created>
  <dcterms:modified xsi:type="dcterms:W3CDTF">2024-04-29T14:34:26+02:00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